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C237" w14:textId="34D7DC3E" w:rsidR="00856DD2" w:rsidRPr="00856DD2" w:rsidRDefault="00856DD2" w:rsidP="00856DD2">
      <w:pPr>
        <w:pStyle w:val="Rubrik1"/>
      </w:pPr>
      <w:bookmarkStart w:id="0" w:name="_Toc25989"/>
      <w:r w:rsidRPr="00856DD2">
        <w:t xml:space="preserve">Litteraturlista Fritidspedagogik 1-971G37 </w:t>
      </w:r>
      <w:bookmarkEnd w:id="0"/>
      <w:r>
        <w:t>202</w:t>
      </w:r>
      <w:r w:rsidR="00932AC7">
        <w:t>5</w:t>
      </w:r>
    </w:p>
    <w:p w14:paraId="213799EA" w14:textId="77777777" w:rsidR="00856DD2" w:rsidRPr="00856DD2" w:rsidRDefault="00856DD2" w:rsidP="00856DD2"/>
    <w:p w14:paraId="5C80C0F2" w14:textId="1A581BBD" w:rsidR="00856DD2" w:rsidRPr="00856DD2" w:rsidRDefault="00856DD2" w:rsidP="00856DD2">
      <w:proofErr w:type="spellStart"/>
      <w:r w:rsidRPr="00856DD2">
        <w:t>Ackesjö</w:t>
      </w:r>
      <w:proofErr w:type="spellEnd"/>
      <w:r w:rsidRPr="00856DD2">
        <w:t xml:space="preserve">, H., Nordänger, U.K. &amp; Lindqvist, P. (2016). "Att jag kallar mig själv för lärare i fritidshem uppfattar jag skapar en viss provokation" [Elektronisk resurs] Om de nya </w:t>
      </w:r>
      <w:proofErr w:type="spellStart"/>
      <w:r w:rsidRPr="00856DD2">
        <w:t>grundlärarna</w:t>
      </w:r>
      <w:proofErr w:type="spellEnd"/>
      <w:r w:rsidRPr="00856DD2">
        <w:t xml:space="preserve"> med inriktning mot arbete i fritidshem. </w:t>
      </w:r>
      <w:proofErr w:type="spellStart"/>
      <w:r w:rsidRPr="00856DD2">
        <w:t>Educare</w:t>
      </w:r>
      <w:proofErr w:type="spellEnd"/>
      <w:r w:rsidRPr="00856DD2">
        <w:t xml:space="preserve"> - Vetenskapliga skrifter. (s. 86–109). Hämtad från </w:t>
      </w:r>
      <w:hyperlink r:id="rId6" w:history="1">
        <w:r w:rsidRPr="00856DD2">
          <w:rPr>
            <w:rStyle w:val="Hyperlnk"/>
          </w:rPr>
          <w:t>http://urn.kb.se/resolve?urn=urn:nbn:se:lnu:diva-51749</w:t>
        </w:r>
      </w:hyperlink>
    </w:p>
    <w:p w14:paraId="397B94DE" w14:textId="18B96D67" w:rsidR="00856DD2" w:rsidRPr="00856DD2" w:rsidRDefault="00856DD2" w:rsidP="00856DD2">
      <w:r w:rsidRPr="005E5094">
        <w:rPr>
          <w:lang w:val="nn-NO"/>
        </w:rPr>
        <w:t xml:space="preserve">Ankerstjerne, T. (2015). (Red). Perspektiv på fritidshemspedagogik. </w:t>
      </w:r>
      <w:r w:rsidRPr="00856DD2">
        <w:t xml:space="preserve">Studentlitteratur.  </w:t>
      </w:r>
    </w:p>
    <w:p w14:paraId="550AD034" w14:textId="58E3D466" w:rsidR="00856DD2" w:rsidRPr="00856DD2" w:rsidRDefault="00856DD2" w:rsidP="00856DD2">
      <w:r w:rsidRPr="00856DD2">
        <w:t xml:space="preserve"> </w:t>
      </w:r>
      <w:proofErr w:type="spellStart"/>
      <w:r w:rsidRPr="00856DD2">
        <w:t>Colnerud</w:t>
      </w:r>
      <w:proofErr w:type="spellEnd"/>
      <w:r w:rsidRPr="00856DD2">
        <w:t xml:space="preserve">, G. (2015). </w:t>
      </w:r>
      <w:r w:rsidRPr="00856DD2">
        <w:rPr>
          <w:i/>
        </w:rPr>
        <w:t>Respekt för lärarprofessionen om lärares yrkesspråk och yrkesetik</w:t>
      </w:r>
      <w:r w:rsidR="005E5094">
        <w:t>.</w:t>
      </w:r>
      <w:r w:rsidRPr="00856DD2">
        <w:t xml:space="preserve"> </w:t>
      </w:r>
    </w:p>
    <w:p w14:paraId="75BCBCB2" w14:textId="385336A2" w:rsidR="00856DD2" w:rsidRPr="00856DD2" w:rsidRDefault="00856DD2" w:rsidP="00856DD2">
      <w:r w:rsidRPr="00856DD2">
        <w:t xml:space="preserve">MTM. </w:t>
      </w:r>
    </w:p>
    <w:p w14:paraId="715D0284" w14:textId="2DC123A1" w:rsidR="002343B8" w:rsidRDefault="00856DD2" w:rsidP="00856DD2">
      <w:r w:rsidRPr="00306444">
        <w:t xml:space="preserve">Elvstrand, H. Lago, &amp; L. Simonsson, M. (2019). </w:t>
      </w:r>
      <w:r w:rsidRPr="00856DD2">
        <w:t xml:space="preserve">(red). </w:t>
      </w:r>
      <w:r w:rsidRPr="00856DD2">
        <w:rPr>
          <w:i/>
        </w:rPr>
        <w:t>Fritidshemmets möjligheter – att arbeta fritidspedagogiskt</w:t>
      </w:r>
      <w:r w:rsidRPr="00856DD2">
        <w:t xml:space="preserve">. Studentlitteratur.   </w:t>
      </w:r>
    </w:p>
    <w:p w14:paraId="7AD387BE" w14:textId="40208056" w:rsidR="002343B8" w:rsidRPr="00856DD2" w:rsidRDefault="002343B8" w:rsidP="00856DD2">
      <w:r w:rsidRPr="002343B8">
        <w:t xml:space="preserve">Elvstrand, H., Söderman Lago, L. &amp; Lundqvist, J. (2022). Fritidshemslärares arbete, trivsel, inkluderande arbetssätt och samverkan: en enkätstudie i svensk fritidshemskontext. FPPU, Forskning i </w:t>
      </w:r>
      <w:proofErr w:type="spellStart"/>
      <w:r w:rsidRPr="002343B8">
        <w:t>Pædagogers</w:t>
      </w:r>
      <w:proofErr w:type="spellEnd"/>
      <w:r w:rsidRPr="002343B8">
        <w:t xml:space="preserve"> Profession </w:t>
      </w:r>
      <w:proofErr w:type="spellStart"/>
      <w:r w:rsidRPr="002343B8">
        <w:t>og</w:t>
      </w:r>
      <w:proofErr w:type="spellEnd"/>
      <w:r w:rsidRPr="002343B8">
        <w:t xml:space="preserve"> </w:t>
      </w:r>
      <w:proofErr w:type="spellStart"/>
      <w:r w:rsidRPr="002343B8">
        <w:t>Uddannelse</w:t>
      </w:r>
      <w:proofErr w:type="spellEnd"/>
      <w:r w:rsidRPr="002343B8">
        <w:t xml:space="preserve">, 6(2), 107–121. </w:t>
      </w:r>
      <w:hyperlink r:id="rId7" w:history="1">
        <w:r w:rsidRPr="0045571C">
          <w:rPr>
            <w:rStyle w:val="Hyperlnk"/>
          </w:rPr>
          <w:t>https://doi.org/10.7146/fppu.v6i2.134278</w:t>
        </w:r>
      </w:hyperlink>
      <w:r>
        <w:t xml:space="preserve"> </w:t>
      </w:r>
    </w:p>
    <w:p w14:paraId="491290C4" w14:textId="3BE88005" w:rsidR="00856DD2" w:rsidRPr="00856DD2" w:rsidRDefault="00856DD2" w:rsidP="00856DD2">
      <w:r w:rsidRPr="00856DD2">
        <w:t xml:space="preserve">Fjällhed, A. &amp; Jensen, M. (2013). </w:t>
      </w:r>
      <w:r w:rsidRPr="00856DD2">
        <w:rPr>
          <w:i/>
        </w:rPr>
        <w:t>Barns livsvillkor</w:t>
      </w:r>
      <w:r w:rsidRPr="00856DD2">
        <w:t xml:space="preserve">: </w:t>
      </w:r>
      <w:r w:rsidRPr="00856DD2">
        <w:rPr>
          <w:i/>
        </w:rPr>
        <w:t>I mötet med skola och fritidshem</w:t>
      </w:r>
      <w:r w:rsidRPr="00856DD2">
        <w:t xml:space="preserve">.       Studentlitteratur.  </w:t>
      </w:r>
    </w:p>
    <w:p w14:paraId="40E6A65E" w14:textId="12CEFD0E" w:rsidR="00856DD2" w:rsidRPr="00856DD2" w:rsidRDefault="00856DD2" w:rsidP="00856DD2">
      <w:r w:rsidRPr="00856DD2">
        <w:t xml:space="preserve">Haglund, B. (2009). Fritid som diskurs och innehåll: En problematisering av verksamheten      Vid </w:t>
      </w:r>
      <w:proofErr w:type="spellStart"/>
      <w:r w:rsidRPr="00856DD2">
        <w:t>afterschool</w:t>
      </w:r>
      <w:proofErr w:type="spellEnd"/>
      <w:r w:rsidRPr="00856DD2">
        <w:t xml:space="preserve"> programs och fritidshem. </w:t>
      </w:r>
      <w:r w:rsidRPr="00856DD2">
        <w:rPr>
          <w:i/>
        </w:rPr>
        <w:t xml:space="preserve">Pedagogisk forskning i Sverige, 14 (1) (s. 22–44).  </w:t>
      </w:r>
    </w:p>
    <w:p w14:paraId="0B5E019C" w14:textId="691306E3" w:rsidR="00856DD2" w:rsidRPr="00856DD2" w:rsidRDefault="00856DD2" w:rsidP="00856DD2">
      <w:r w:rsidRPr="00856DD2">
        <w:t>Haglund, B., Gustafsson Nyckel, J. &amp; Lager, K. (red.) (2020).</w:t>
      </w:r>
      <w:r w:rsidRPr="00856DD2">
        <w:rPr>
          <w:i/>
        </w:rPr>
        <w:t xml:space="preserve"> Fritidshemmets pedagogik i en ny tid.</w:t>
      </w:r>
      <w:r w:rsidRPr="00856DD2">
        <w:t xml:space="preserve"> (Första upplagan)</w:t>
      </w:r>
      <w:r w:rsidR="00306444">
        <w:t xml:space="preserve">. </w:t>
      </w:r>
      <w:r w:rsidRPr="00856DD2">
        <w:t>Gleerups</w:t>
      </w:r>
      <w:r w:rsidRPr="00856DD2">
        <w:rPr>
          <w:i/>
        </w:rPr>
        <w:t xml:space="preserve">. </w:t>
      </w:r>
      <w:r w:rsidRPr="00856DD2">
        <w:t xml:space="preserve">  </w:t>
      </w:r>
    </w:p>
    <w:p w14:paraId="30708514" w14:textId="21ADE064" w:rsidR="00856DD2" w:rsidRPr="00856DD2" w:rsidRDefault="00856DD2" w:rsidP="00856DD2">
      <w:r w:rsidRPr="00856DD2">
        <w:t>Lago, L</w:t>
      </w:r>
      <w:r w:rsidR="00793681">
        <w:t>.</w:t>
      </w:r>
      <w:r w:rsidRPr="00856DD2">
        <w:t xml:space="preserve"> (2017)</w:t>
      </w:r>
      <w:r w:rsidR="00793681">
        <w:t>.</w:t>
      </w:r>
      <w:r w:rsidRPr="00856DD2">
        <w:t xml:space="preserve"> ”Var ska jag vara då?” – Om platsens betydelse för att skapa mening om fritidshem, förskoleklass och årskurs ett. Fakulteten för lärande och samhälle (2017) </w:t>
      </w:r>
      <w:proofErr w:type="spellStart"/>
      <w:r w:rsidRPr="00856DD2">
        <w:rPr>
          <w:i/>
        </w:rPr>
        <w:t>Educare</w:t>
      </w:r>
      <w:proofErr w:type="spellEnd"/>
      <w:r w:rsidRPr="00856DD2">
        <w:rPr>
          <w:i/>
        </w:rPr>
        <w:t>. 2017:2.</w:t>
      </w:r>
      <w:r w:rsidRPr="00856DD2">
        <w:t xml:space="preserve"> Artiklar. Malmö: Lärande och samhälle, Malmö högskola. </w:t>
      </w:r>
    </w:p>
    <w:p w14:paraId="67AE2E13" w14:textId="77777777" w:rsidR="00856DD2" w:rsidRPr="00856DD2" w:rsidRDefault="00856DD2" w:rsidP="00856DD2">
      <w:hyperlink r:id="rId8">
        <w:r w:rsidRPr="00856DD2">
          <w:rPr>
            <w:rStyle w:val="Hyperlnk"/>
          </w:rPr>
          <w:t>https://www.researchgate.net/profile/Lina_Lago/publication/321164470_Var_ska_jag_vara_da_O</w:t>
        </w:r>
      </w:hyperlink>
    </w:p>
    <w:p w14:paraId="18627748" w14:textId="166AF3A6" w:rsidR="00856DD2" w:rsidRDefault="00856DD2" w:rsidP="00856DD2">
      <w:hyperlink r:id="rId9">
        <w:r w:rsidRPr="00856DD2">
          <w:rPr>
            <w:rStyle w:val="Hyperlnk"/>
          </w:rPr>
          <w:t xml:space="preserve">m_platsens_betydelse_for_att_skapa_mening_om_fritidshem_forskoleklass_och_arskurs_ett/links </w:t>
        </w:r>
      </w:hyperlink>
      <w:hyperlink r:id="rId10">
        <w:r w:rsidRPr="00856DD2">
          <w:rPr>
            <w:rStyle w:val="Hyperlnk"/>
          </w:rPr>
          <w:t>/5b6a9f6fa6fdcc87df6d8f43/Var</w:t>
        </w:r>
      </w:hyperlink>
      <w:hyperlink r:id="rId11">
        <w:r w:rsidRPr="00856DD2">
          <w:rPr>
            <w:rStyle w:val="Hyperlnk"/>
          </w:rPr>
          <w:t>-</w:t>
        </w:r>
      </w:hyperlink>
      <w:hyperlink r:id="rId12">
        <w:r w:rsidRPr="00856DD2">
          <w:rPr>
            <w:rStyle w:val="Hyperlnk"/>
          </w:rPr>
          <w:t>ska</w:t>
        </w:r>
      </w:hyperlink>
      <w:hyperlink r:id="rId13">
        <w:r w:rsidRPr="00856DD2">
          <w:rPr>
            <w:rStyle w:val="Hyperlnk"/>
          </w:rPr>
          <w:t>-</w:t>
        </w:r>
      </w:hyperlink>
      <w:hyperlink r:id="rId14">
        <w:r w:rsidRPr="00856DD2">
          <w:rPr>
            <w:rStyle w:val="Hyperlnk"/>
          </w:rPr>
          <w:t>jag</w:t>
        </w:r>
      </w:hyperlink>
      <w:hyperlink r:id="rId15">
        <w:r w:rsidRPr="00856DD2">
          <w:rPr>
            <w:rStyle w:val="Hyperlnk"/>
          </w:rPr>
          <w:t>-</w:t>
        </w:r>
      </w:hyperlink>
      <w:hyperlink r:id="rId16">
        <w:r w:rsidRPr="00856DD2">
          <w:rPr>
            <w:rStyle w:val="Hyperlnk"/>
          </w:rPr>
          <w:t>vara</w:t>
        </w:r>
      </w:hyperlink>
      <w:hyperlink r:id="rId17">
        <w:r w:rsidRPr="00856DD2">
          <w:rPr>
            <w:rStyle w:val="Hyperlnk"/>
          </w:rPr>
          <w:t>-</w:t>
        </w:r>
      </w:hyperlink>
      <w:hyperlink r:id="rId18">
        <w:r w:rsidRPr="00856DD2">
          <w:rPr>
            <w:rStyle w:val="Hyperlnk"/>
          </w:rPr>
          <w:t>da</w:t>
        </w:r>
      </w:hyperlink>
      <w:hyperlink r:id="rId19">
        <w:r w:rsidRPr="00856DD2">
          <w:rPr>
            <w:rStyle w:val="Hyperlnk"/>
          </w:rPr>
          <w:t>-</w:t>
        </w:r>
      </w:hyperlink>
      <w:hyperlink r:id="rId20">
        <w:r w:rsidRPr="00856DD2">
          <w:rPr>
            <w:rStyle w:val="Hyperlnk"/>
          </w:rPr>
          <w:t>Om</w:t>
        </w:r>
      </w:hyperlink>
      <w:hyperlink r:id="rId21">
        <w:r w:rsidRPr="00856DD2">
          <w:rPr>
            <w:rStyle w:val="Hyperlnk"/>
          </w:rPr>
          <w:t>-</w:t>
        </w:r>
      </w:hyperlink>
      <w:hyperlink r:id="rId22">
        <w:r w:rsidRPr="00856DD2">
          <w:rPr>
            <w:rStyle w:val="Hyperlnk"/>
          </w:rPr>
          <w:t>platsens</w:t>
        </w:r>
      </w:hyperlink>
      <w:hyperlink r:id="rId23">
        <w:r w:rsidRPr="00856DD2">
          <w:rPr>
            <w:rStyle w:val="Hyperlnk"/>
          </w:rPr>
          <w:t>-</w:t>
        </w:r>
      </w:hyperlink>
      <w:hyperlink r:id="rId24">
        <w:r w:rsidRPr="00856DD2">
          <w:rPr>
            <w:rStyle w:val="Hyperlnk"/>
          </w:rPr>
          <w:t>betydelse</w:t>
        </w:r>
      </w:hyperlink>
      <w:hyperlink r:id="rId25">
        <w:r w:rsidRPr="00856DD2">
          <w:rPr>
            <w:rStyle w:val="Hyperlnk"/>
          </w:rPr>
          <w:t>-</w:t>
        </w:r>
      </w:hyperlink>
      <w:hyperlink r:id="rId26">
        <w:r w:rsidRPr="00856DD2">
          <w:rPr>
            <w:rStyle w:val="Hyperlnk"/>
          </w:rPr>
          <w:t>foer</w:t>
        </w:r>
      </w:hyperlink>
      <w:hyperlink r:id="rId27">
        <w:r w:rsidRPr="00856DD2">
          <w:rPr>
            <w:rStyle w:val="Hyperlnk"/>
          </w:rPr>
          <w:t>-</w:t>
        </w:r>
      </w:hyperlink>
      <w:hyperlink r:id="rId28">
        <w:r w:rsidRPr="00856DD2">
          <w:rPr>
            <w:rStyle w:val="Hyperlnk"/>
          </w:rPr>
          <w:t>att</w:t>
        </w:r>
      </w:hyperlink>
      <w:hyperlink r:id="rId29">
        <w:r w:rsidRPr="00856DD2">
          <w:rPr>
            <w:rStyle w:val="Hyperlnk"/>
          </w:rPr>
          <w:t>-</w:t>
        </w:r>
      </w:hyperlink>
      <w:hyperlink r:id="rId30">
        <w:r w:rsidRPr="00856DD2">
          <w:rPr>
            <w:rStyle w:val="Hyperlnk"/>
          </w:rPr>
          <w:t>skapa</w:t>
        </w:r>
      </w:hyperlink>
      <w:hyperlink r:id="rId31">
        <w:r w:rsidRPr="00856DD2">
          <w:rPr>
            <w:rStyle w:val="Hyperlnk"/>
          </w:rPr>
          <w:t>-</w:t>
        </w:r>
      </w:hyperlink>
      <w:hyperlink r:id="rId32">
        <w:r w:rsidRPr="00856DD2">
          <w:rPr>
            <w:rStyle w:val="Hyperlnk"/>
          </w:rPr>
          <w:t>mening</w:t>
        </w:r>
      </w:hyperlink>
      <w:hyperlink r:id="rId33"/>
      <w:hyperlink r:id="rId34">
        <w:r w:rsidRPr="00856DD2">
          <w:rPr>
            <w:rStyle w:val="Hyperlnk"/>
          </w:rPr>
          <w:t>om</w:t>
        </w:r>
      </w:hyperlink>
      <w:hyperlink r:id="rId35">
        <w:r w:rsidRPr="00856DD2">
          <w:rPr>
            <w:rStyle w:val="Hyperlnk"/>
          </w:rPr>
          <w:t>-</w:t>
        </w:r>
      </w:hyperlink>
      <w:hyperlink r:id="rId36">
        <w:r w:rsidRPr="00856DD2">
          <w:rPr>
            <w:rStyle w:val="Hyperlnk"/>
          </w:rPr>
          <w:t>fritidshem</w:t>
        </w:r>
      </w:hyperlink>
      <w:hyperlink r:id="rId37">
        <w:r w:rsidRPr="00856DD2">
          <w:rPr>
            <w:rStyle w:val="Hyperlnk"/>
          </w:rPr>
          <w:t>-</w:t>
        </w:r>
      </w:hyperlink>
      <w:hyperlink r:id="rId38">
        <w:r w:rsidRPr="00856DD2">
          <w:rPr>
            <w:rStyle w:val="Hyperlnk"/>
          </w:rPr>
          <w:t>foerskoleklass</w:t>
        </w:r>
      </w:hyperlink>
      <w:hyperlink r:id="rId39">
        <w:r w:rsidRPr="00856DD2">
          <w:rPr>
            <w:rStyle w:val="Hyperlnk"/>
          </w:rPr>
          <w:t>-</w:t>
        </w:r>
      </w:hyperlink>
      <w:hyperlink r:id="rId40">
        <w:r w:rsidRPr="00856DD2">
          <w:rPr>
            <w:rStyle w:val="Hyperlnk"/>
          </w:rPr>
          <w:t>och</w:t>
        </w:r>
      </w:hyperlink>
      <w:hyperlink r:id="rId41">
        <w:r w:rsidRPr="00856DD2">
          <w:rPr>
            <w:rStyle w:val="Hyperlnk"/>
          </w:rPr>
          <w:t>-</w:t>
        </w:r>
      </w:hyperlink>
      <w:hyperlink r:id="rId42">
        <w:r w:rsidRPr="00856DD2">
          <w:rPr>
            <w:rStyle w:val="Hyperlnk"/>
          </w:rPr>
          <w:t>arskurs</w:t>
        </w:r>
      </w:hyperlink>
      <w:hyperlink r:id="rId43">
        <w:r w:rsidRPr="00856DD2">
          <w:rPr>
            <w:rStyle w:val="Hyperlnk"/>
          </w:rPr>
          <w:t>-</w:t>
        </w:r>
      </w:hyperlink>
      <w:hyperlink r:id="rId44">
        <w:r w:rsidRPr="00856DD2">
          <w:rPr>
            <w:rStyle w:val="Hyperlnk"/>
          </w:rPr>
          <w:t>ett.pdf?origin=publication_detail</w:t>
        </w:r>
      </w:hyperlink>
      <w:hyperlink r:id="rId45">
        <w:r w:rsidRPr="00856DD2">
          <w:rPr>
            <w:rStyle w:val="Hyperlnk"/>
          </w:rPr>
          <w:t xml:space="preserve"> </w:t>
        </w:r>
      </w:hyperlink>
      <w:r w:rsidRPr="00856DD2">
        <w:t xml:space="preserve">  </w:t>
      </w:r>
    </w:p>
    <w:p w14:paraId="45188249" w14:textId="67D4E618" w:rsidR="00932AC7" w:rsidRPr="00932AC7" w:rsidRDefault="00932AC7" w:rsidP="00856DD2">
      <w:pPr>
        <w:rPr>
          <w:i/>
          <w:iCs/>
        </w:rPr>
      </w:pPr>
      <w:r>
        <w:t xml:space="preserve">Littmarck, S., Jansson, M., Bevemyr, M. &amp; Elvstrand, H. (2023). Fritidshemmets fysiska lärmiljöer. Förutsättningar för och planering av inomhusmiljöer för varierade handlingserbjudanden. </w:t>
      </w:r>
      <w:r w:rsidRPr="00932AC7">
        <w:rPr>
          <w:i/>
          <w:iCs/>
        </w:rPr>
        <w:t xml:space="preserve">Barn, 41(4), 100–117. </w:t>
      </w:r>
      <w:hyperlink r:id="rId46" w:history="1">
        <w:r w:rsidRPr="00932AC7">
          <w:rPr>
            <w:rStyle w:val="Hyperlnk"/>
            <w:i/>
            <w:iCs/>
          </w:rPr>
          <w:t>https://doi.org/10.23865/barn.v41.5301</w:t>
        </w:r>
      </w:hyperlink>
      <w:r w:rsidRPr="00932AC7">
        <w:rPr>
          <w:i/>
          <w:iCs/>
        </w:rPr>
        <w:t xml:space="preserve"> </w:t>
      </w:r>
    </w:p>
    <w:p w14:paraId="10A2224D" w14:textId="7A7497C2" w:rsidR="00856DD2" w:rsidRPr="00856DD2" w:rsidRDefault="00856DD2" w:rsidP="00856DD2">
      <w:r w:rsidRPr="00856DD2">
        <w:t xml:space="preserve">Perselli, A-K &amp; Hörnell, A. (2019). Fritidspedagogers förståelse av det kompletterande uppdraget. </w:t>
      </w:r>
      <w:r w:rsidRPr="00856DD2">
        <w:rPr>
          <w:i/>
        </w:rPr>
        <w:t>Barn nr. 1 2019: 63–79 ISSN 2535–5449.</w:t>
      </w:r>
      <w:r w:rsidRPr="00856DD2">
        <w:t xml:space="preserve"> </w:t>
      </w:r>
    </w:p>
    <w:p w14:paraId="2D5DDD12" w14:textId="15C31132" w:rsidR="00856DD2" w:rsidRPr="00856DD2" w:rsidRDefault="00856DD2" w:rsidP="00856DD2">
      <w:r w:rsidRPr="00856DD2">
        <w:t xml:space="preserve">Pihlgren, S. A. (red). (2017). </w:t>
      </w:r>
      <w:r w:rsidRPr="00856DD2">
        <w:rPr>
          <w:i/>
        </w:rPr>
        <w:t>Fritidshemmets didaktik</w:t>
      </w:r>
      <w:r w:rsidRPr="00856DD2">
        <w:t xml:space="preserve">. </w:t>
      </w:r>
      <w:r w:rsidR="00685959">
        <w:t xml:space="preserve">Studentlitteratur. </w:t>
      </w:r>
    </w:p>
    <w:p w14:paraId="09B89AB1" w14:textId="673CBF29" w:rsidR="00856DD2" w:rsidRPr="00856DD2" w:rsidRDefault="00856DD2" w:rsidP="00856DD2">
      <w:r w:rsidRPr="00856DD2">
        <w:t xml:space="preserve">Simonsson, M., Elvstrand, H. Hellberg, K. (2015) Samverkan mellan hem och fritidshem ska gynna skolresultaten. </w:t>
      </w:r>
      <w:proofErr w:type="spellStart"/>
      <w:r w:rsidRPr="00856DD2">
        <w:rPr>
          <w:i/>
        </w:rPr>
        <w:t>Venue</w:t>
      </w:r>
      <w:proofErr w:type="spellEnd"/>
      <w:r>
        <w:t>.</w:t>
      </w:r>
    </w:p>
    <w:p w14:paraId="1FB39E3D" w14:textId="4F5ADFD8" w:rsidR="00856DD2" w:rsidRPr="00856DD2" w:rsidRDefault="00856DD2" w:rsidP="00856DD2">
      <w:r w:rsidRPr="00856DD2">
        <w:t xml:space="preserve">Skolinspektionen. (2018). </w:t>
      </w:r>
      <w:r w:rsidRPr="00856DD2">
        <w:rPr>
          <w:i/>
          <w:iCs/>
        </w:rPr>
        <w:t>Undervisning i fritidshemmet inom områdena språk och kommunikation samt natur och samhälle</w:t>
      </w:r>
      <w:r w:rsidRPr="00856DD2">
        <w:t xml:space="preserve">. Skolinspektionen: Stockholm. </w:t>
      </w:r>
      <w:hyperlink r:id="rId47" w:history="1">
        <w:r w:rsidRPr="00856DD2">
          <w:rPr>
            <w:rStyle w:val="Hyperlnk"/>
          </w:rPr>
          <w:t>www.skolinspektionen.se</w:t>
        </w:r>
      </w:hyperlink>
      <w:r w:rsidRPr="00856DD2">
        <w:t xml:space="preserve">  </w:t>
      </w:r>
    </w:p>
    <w:p w14:paraId="146E8813" w14:textId="7C30150A" w:rsidR="00856DD2" w:rsidRPr="00856DD2" w:rsidRDefault="00856DD2" w:rsidP="00856DD2">
      <w:r w:rsidRPr="00856DD2">
        <w:t xml:space="preserve">Thornberg, R. (2020). </w:t>
      </w:r>
      <w:r w:rsidRPr="00856DD2">
        <w:rPr>
          <w:i/>
        </w:rPr>
        <w:t>Det sociala livet i skolan socialpsykologi för lärare</w:t>
      </w:r>
      <w:r w:rsidRPr="00856DD2">
        <w:t>. Liber</w:t>
      </w:r>
      <w:r w:rsidR="00306444">
        <w:t>.</w:t>
      </w:r>
      <w:r w:rsidRPr="00856DD2">
        <w:t xml:space="preserve"> </w:t>
      </w:r>
    </w:p>
    <w:p w14:paraId="6F6709F4" w14:textId="77777777" w:rsidR="00856DD2" w:rsidRPr="00856DD2" w:rsidRDefault="00856DD2" w:rsidP="00856DD2">
      <w:r w:rsidRPr="00856DD2">
        <w:lastRenderedPageBreak/>
        <w:t xml:space="preserve">Wahlström, N. (2016). </w:t>
      </w:r>
      <w:r w:rsidRPr="00856DD2">
        <w:rPr>
          <w:i/>
          <w:iCs/>
        </w:rPr>
        <w:t>Läroplansteori och didaktik.</w:t>
      </w:r>
      <w:r w:rsidRPr="00856DD2">
        <w:t xml:space="preserve"> (Andra upplagan). </w:t>
      </w:r>
      <w:proofErr w:type="spellStart"/>
      <w:r w:rsidRPr="00856DD2">
        <w:t>Gleerup</w:t>
      </w:r>
      <w:proofErr w:type="spellEnd"/>
      <w:r w:rsidRPr="00856DD2">
        <w:t xml:space="preserve"> Utbildning</w:t>
      </w:r>
    </w:p>
    <w:p w14:paraId="5EF5D9AA" w14:textId="77777777" w:rsidR="00856DD2" w:rsidRPr="00856DD2" w:rsidRDefault="00856DD2" w:rsidP="00856DD2">
      <w:r w:rsidRPr="00856DD2">
        <w:t xml:space="preserve">  </w:t>
      </w:r>
    </w:p>
    <w:p w14:paraId="18AC2AB3" w14:textId="77777777" w:rsidR="00856DD2" w:rsidRPr="00856DD2" w:rsidRDefault="00856DD2" w:rsidP="00856DD2">
      <w:r w:rsidRPr="00856DD2">
        <w:rPr>
          <w:b/>
        </w:rPr>
        <w:t>Styrdokument</w:t>
      </w:r>
      <w:r w:rsidRPr="00856DD2">
        <w:t xml:space="preserve">  </w:t>
      </w:r>
    </w:p>
    <w:p w14:paraId="1FEEC3A3" w14:textId="717CFDE1" w:rsidR="00856DD2" w:rsidRPr="00856DD2" w:rsidRDefault="00856DD2" w:rsidP="00856DD2">
      <w:r w:rsidRPr="00856DD2">
        <w:t>Skolverket (20</w:t>
      </w:r>
      <w:r w:rsidR="00306444">
        <w:t>22</w:t>
      </w:r>
      <w:r w:rsidRPr="00856DD2">
        <w:t xml:space="preserve">). </w:t>
      </w:r>
      <w:r w:rsidRPr="00856DD2">
        <w:rPr>
          <w:i/>
        </w:rPr>
        <w:t xml:space="preserve">Läroplan för grundskolan, förskoleklassen och fritidshemmet </w:t>
      </w:r>
      <w:r w:rsidR="005E5094">
        <w:rPr>
          <w:i/>
        </w:rPr>
        <w:t>(uppdaterad 2024)</w:t>
      </w:r>
      <w:r w:rsidRPr="00856DD2">
        <w:t xml:space="preserve">. Stockholm: </w:t>
      </w:r>
    </w:p>
    <w:p w14:paraId="25D3F6F1" w14:textId="77777777" w:rsidR="00856DD2" w:rsidRPr="00856DD2" w:rsidRDefault="00856DD2" w:rsidP="00856DD2">
      <w:r w:rsidRPr="00856DD2">
        <w:t xml:space="preserve">Skolverket. </w:t>
      </w:r>
      <w:hyperlink r:id="rId48">
        <w:r w:rsidRPr="00856DD2">
          <w:rPr>
            <w:rStyle w:val="Hyperlnk"/>
          </w:rPr>
          <w:t>www.skolverket.se</w:t>
        </w:r>
      </w:hyperlink>
      <w:hyperlink r:id="rId49">
        <w:r w:rsidRPr="00856DD2">
          <w:rPr>
            <w:rStyle w:val="Hyperlnk"/>
          </w:rPr>
          <w:t>)</w:t>
        </w:r>
      </w:hyperlink>
      <w:r w:rsidRPr="00856DD2">
        <w:t xml:space="preserve">  </w:t>
      </w:r>
    </w:p>
    <w:p w14:paraId="4FB55444" w14:textId="0163942A" w:rsidR="00856DD2" w:rsidRPr="00856DD2" w:rsidRDefault="00856DD2" w:rsidP="00856DD2">
      <w:r w:rsidRPr="00856DD2">
        <w:t xml:space="preserve">Skolverket (2019). Läroplan för grundskolan, förskoleklassen och fritidshemmet 2011: reviderad 2019. Stockholm: Skolverket. </w:t>
      </w:r>
      <w:hyperlink r:id="rId50" w:history="1">
        <w:r w:rsidR="005E5094" w:rsidRPr="00C60FC1">
          <w:rPr>
            <w:rStyle w:val="Hyperlnk"/>
          </w:rPr>
          <w:t>www.skolverket.se</w:t>
        </w:r>
      </w:hyperlink>
      <w:r w:rsidR="005E5094">
        <w:t xml:space="preserve"> </w:t>
      </w:r>
      <w:r w:rsidRPr="00856DD2">
        <w:t xml:space="preserve">   </w:t>
      </w:r>
    </w:p>
    <w:p w14:paraId="6F6153A9" w14:textId="77777777" w:rsidR="00856DD2" w:rsidRPr="00856DD2" w:rsidRDefault="00856DD2" w:rsidP="00856DD2">
      <w:r w:rsidRPr="00856DD2">
        <w:rPr>
          <w:i/>
        </w:rPr>
        <w:t>Skolverket. (2010). Utveckling pågår. Om kvalitetsarbete i fritidshem</w:t>
      </w:r>
      <w:r w:rsidRPr="00856DD2">
        <w:t xml:space="preserve">. Stockholm: Skolverket     </w:t>
      </w:r>
      <w:hyperlink r:id="rId51">
        <w:r w:rsidRPr="00856DD2">
          <w:rPr>
            <w:rStyle w:val="Hyperlnk"/>
          </w:rPr>
          <w:t>(</w:t>
        </w:r>
      </w:hyperlink>
      <w:hyperlink r:id="rId52">
        <w:r w:rsidRPr="00856DD2">
          <w:rPr>
            <w:rStyle w:val="Hyperlnk"/>
          </w:rPr>
          <w:t>www.skolverket.s</w:t>
        </w:r>
      </w:hyperlink>
      <w:hyperlink r:id="rId53">
        <w:proofErr w:type="gramStart"/>
        <w:r w:rsidRPr="00856DD2">
          <w:rPr>
            <w:rStyle w:val="Hyperlnk"/>
          </w:rPr>
          <w:t>e</w:t>
        </w:r>
        <w:proofErr w:type="gramEnd"/>
      </w:hyperlink>
      <w:hyperlink r:id="rId54">
        <w:r w:rsidRPr="00856DD2">
          <w:rPr>
            <w:rStyle w:val="Hyperlnk"/>
          </w:rPr>
          <w:t xml:space="preserve">) </w:t>
        </w:r>
      </w:hyperlink>
      <w:r w:rsidRPr="00856DD2">
        <w:t xml:space="preserve">  </w:t>
      </w:r>
    </w:p>
    <w:p w14:paraId="03D362A0" w14:textId="77777777" w:rsidR="00856DD2" w:rsidRPr="00856DD2" w:rsidRDefault="00856DD2" w:rsidP="00856DD2">
      <w:r w:rsidRPr="00856DD2">
        <w:t xml:space="preserve">Elever och personal i fritidshem läsåret 2018/19. Stockholm: Skolverket </w:t>
      </w:r>
      <w:hyperlink r:id="rId55">
        <w:r w:rsidRPr="00856DD2">
          <w:rPr>
            <w:rStyle w:val="Hyperlnk"/>
          </w:rPr>
          <w:t>https://www.skolverket.se/getFile?file=408</w:t>
        </w:r>
      </w:hyperlink>
      <w:hyperlink r:id="rId56">
        <w:r w:rsidRPr="00856DD2">
          <w:rPr>
            <w:rStyle w:val="Hyperlnk"/>
          </w:rPr>
          <w:t>5</w:t>
        </w:r>
      </w:hyperlink>
      <w:hyperlink r:id="rId57">
        <w:r w:rsidRPr="00856DD2">
          <w:rPr>
            <w:rStyle w:val="Hyperlnk"/>
          </w:rPr>
          <w:t xml:space="preserve"> </w:t>
        </w:r>
      </w:hyperlink>
      <w:hyperlink r:id="rId58">
        <w:r w:rsidRPr="00856DD2">
          <w:rPr>
            <w:rStyle w:val="Hyperlnk"/>
          </w:rPr>
          <w:t>www.skolverket.s</w:t>
        </w:r>
      </w:hyperlink>
      <w:hyperlink r:id="rId59">
        <w:proofErr w:type="gramStart"/>
        <w:r w:rsidRPr="00856DD2">
          <w:rPr>
            <w:rStyle w:val="Hyperlnk"/>
          </w:rPr>
          <w:t>e</w:t>
        </w:r>
        <w:proofErr w:type="gramEnd"/>
      </w:hyperlink>
      <w:hyperlink r:id="rId60">
        <w:r w:rsidRPr="00856DD2">
          <w:rPr>
            <w:rStyle w:val="Hyperlnk"/>
          </w:rPr>
          <w:t xml:space="preserve">  </w:t>
        </w:r>
      </w:hyperlink>
      <w:r w:rsidRPr="00856DD2">
        <w:t xml:space="preserve"> </w:t>
      </w:r>
    </w:p>
    <w:p w14:paraId="5F7B3AB6" w14:textId="77777777" w:rsidR="00856DD2" w:rsidRPr="00856DD2" w:rsidRDefault="00856DD2" w:rsidP="00856DD2">
      <w:r w:rsidRPr="00856DD2">
        <w:t xml:space="preserve"> </w:t>
      </w:r>
    </w:p>
    <w:p w14:paraId="158846DD" w14:textId="614BA3AB" w:rsidR="00856DD2" w:rsidRPr="00932AC7" w:rsidRDefault="00856DD2" w:rsidP="00856DD2">
      <w:pPr>
        <w:rPr>
          <w:i/>
          <w:iCs/>
        </w:rPr>
      </w:pPr>
      <w:bookmarkStart w:id="1" w:name="_Hlk184973328"/>
      <w:r w:rsidRPr="00856DD2">
        <w:t xml:space="preserve"> </w:t>
      </w:r>
      <w:r w:rsidR="00932AC7">
        <w:t xml:space="preserve">Littmarck, S., Jansson, M., Bevemyr, M. &amp; Elvstrand, H. (2023). Fritidshemmets fysiska lärmiljöer. Förutsättningar för och planering av inomhusmiljöer för varierade handlingserbjudanden. </w:t>
      </w:r>
      <w:r w:rsidR="00932AC7" w:rsidRPr="00932AC7">
        <w:rPr>
          <w:i/>
          <w:iCs/>
        </w:rPr>
        <w:t xml:space="preserve">Barn, 41(4), 100–117. </w:t>
      </w:r>
      <w:hyperlink r:id="rId61" w:history="1">
        <w:r w:rsidR="00932AC7" w:rsidRPr="00932AC7">
          <w:rPr>
            <w:rStyle w:val="Hyperlnk"/>
            <w:i/>
            <w:iCs/>
          </w:rPr>
          <w:t>https://doi.org/10.23865/barn.v41.5301</w:t>
        </w:r>
      </w:hyperlink>
      <w:r w:rsidR="00932AC7" w:rsidRPr="00932AC7">
        <w:rPr>
          <w:i/>
          <w:iCs/>
        </w:rPr>
        <w:t xml:space="preserve"> </w:t>
      </w:r>
      <w:bookmarkEnd w:id="1"/>
    </w:p>
    <w:sectPr w:rsidR="00856DD2" w:rsidRPr="00932AC7">
      <w:footerReference w:type="even" r:id="rId62"/>
      <w:footerReference w:type="default" r:id="rId63"/>
      <w:footerReference w:type="first" r:id="rId64"/>
      <w:pgSz w:w="11921" w:h="16841"/>
      <w:pgMar w:top="1420" w:right="1599" w:bottom="899" w:left="11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740F" w14:textId="77777777" w:rsidR="00194465" w:rsidRDefault="00194465">
      <w:pPr>
        <w:spacing w:after="0" w:line="240" w:lineRule="auto"/>
      </w:pPr>
      <w:r>
        <w:separator/>
      </w:r>
    </w:p>
  </w:endnote>
  <w:endnote w:type="continuationSeparator" w:id="0">
    <w:p w14:paraId="28A1127A" w14:textId="77777777" w:rsidR="00194465" w:rsidRDefault="0019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5198" w14:textId="77777777" w:rsidR="002343B8" w:rsidRDefault="00856DD2">
    <w:pPr>
      <w:spacing w:after="215"/>
      <w:ind w:left="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082E0EBC" w14:textId="77777777" w:rsidR="002343B8" w:rsidRDefault="00856DD2">
    <w:pPr>
      <w:spacing w:after="0"/>
      <w:ind w:left="137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62AA" w14:textId="77777777" w:rsidR="002343B8" w:rsidRDefault="00856DD2">
    <w:pPr>
      <w:spacing w:after="215"/>
      <w:ind w:left="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621B0BB7" w14:textId="77777777" w:rsidR="002343B8" w:rsidRDefault="00856DD2">
    <w:pPr>
      <w:spacing w:after="0"/>
      <w:ind w:left="137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36EC" w14:textId="77777777" w:rsidR="002343B8" w:rsidRDefault="002343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332F" w14:textId="77777777" w:rsidR="00194465" w:rsidRDefault="00194465">
      <w:pPr>
        <w:spacing w:after="0" w:line="240" w:lineRule="auto"/>
      </w:pPr>
      <w:r>
        <w:separator/>
      </w:r>
    </w:p>
  </w:footnote>
  <w:footnote w:type="continuationSeparator" w:id="0">
    <w:p w14:paraId="1D5C4C7D" w14:textId="77777777" w:rsidR="00194465" w:rsidRDefault="0019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DD2"/>
    <w:rsid w:val="00046937"/>
    <w:rsid w:val="00194465"/>
    <w:rsid w:val="002343B8"/>
    <w:rsid w:val="00306444"/>
    <w:rsid w:val="00325371"/>
    <w:rsid w:val="005A5B3D"/>
    <w:rsid w:val="005E5094"/>
    <w:rsid w:val="00685959"/>
    <w:rsid w:val="00793681"/>
    <w:rsid w:val="00845B65"/>
    <w:rsid w:val="00856DD2"/>
    <w:rsid w:val="00932AC7"/>
    <w:rsid w:val="009B57A7"/>
    <w:rsid w:val="00E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E89DC"/>
  <w15:docId w15:val="{1FF7598B-A122-4587-9790-13C4293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6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6DD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856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1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2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7" Type="http://schemas.openxmlformats.org/officeDocument/2006/relationships/hyperlink" Target="http://www.skolinspektionen.se" TargetMode="External"/><Relationship Id="rId63" Type="http://schemas.openxmlformats.org/officeDocument/2006/relationships/footer" Target="footer2.xml"/><Relationship Id="rId68" Type="http://schemas.openxmlformats.org/officeDocument/2006/relationships/customXml" Target="../customXml/item2.xml"/><Relationship Id="rId7" Type="http://schemas.openxmlformats.org/officeDocument/2006/relationships/hyperlink" Target="https://doi.org/10.7146/fppu.v6i2.134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9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11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4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2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7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0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5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53" Type="http://schemas.openxmlformats.org/officeDocument/2006/relationships/hyperlink" Target="http://www.skolverket.se/" TargetMode="External"/><Relationship Id="rId58" Type="http://schemas.openxmlformats.org/officeDocument/2006/relationships/hyperlink" Target="http://www.skolverket.se/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doi.org/10.23865/barn.v41.5301" TargetMode="External"/><Relationship Id="rId19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14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2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7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0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5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3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8" Type="http://schemas.openxmlformats.org/officeDocument/2006/relationships/hyperlink" Target="http://www.skolverket.se/" TargetMode="External"/><Relationship Id="rId56" Type="http://schemas.openxmlformats.org/officeDocument/2006/relationships/hyperlink" Target="https://www.skolverket.se/getFile?file=4085" TargetMode="External"/><Relationship Id="rId64" Type="http://schemas.openxmlformats.org/officeDocument/2006/relationships/footer" Target="footer3.xml"/><Relationship Id="rId69" Type="http://schemas.openxmlformats.org/officeDocument/2006/relationships/customXml" Target="../customXml/item3.xml"/><Relationship Id="rId8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51" Type="http://schemas.openxmlformats.org/officeDocument/2006/relationships/hyperlink" Target="http://www.skolverket.s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17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5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3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8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6" Type="http://schemas.openxmlformats.org/officeDocument/2006/relationships/hyperlink" Target="https://doi.org/10.23865/barn.v41.5301" TargetMode="External"/><Relationship Id="rId59" Type="http://schemas.openxmlformats.org/officeDocument/2006/relationships/hyperlink" Target="http://www.skolverket.se/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1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54" Type="http://schemas.openxmlformats.org/officeDocument/2006/relationships/hyperlink" Target="http://www.skolverket.se/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urn.kb.se/resolve?urn=urn:nbn:se:lnu:diva-51749" TargetMode="External"/><Relationship Id="rId15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3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28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6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9" Type="http://schemas.openxmlformats.org/officeDocument/2006/relationships/hyperlink" Target="http://www.skolverket.se/" TargetMode="External"/><Relationship Id="rId57" Type="http://schemas.openxmlformats.org/officeDocument/2006/relationships/hyperlink" Target="http://www.skolverket.se/" TargetMode="External"/><Relationship Id="rId10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1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44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52" Type="http://schemas.openxmlformats.org/officeDocument/2006/relationships/hyperlink" Target="http://www.skolverket.se/" TargetMode="External"/><Relationship Id="rId60" Type="http://schemas.openxmlformats.org/officeDocument/2006/relationships/hyperlink" Target="http://www.skolverket.se/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13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18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9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34" Type="http://schemas.openxmlformats.org/officeDocument/2006/relationships/hyperlink" Target="https://www.researchgate.net/profile/Lina_Lago/publication/321164470_Var_ska_jag_vara_da_Om_platsens_betydelse_for_att_skapa_mening_om_fritidshem_forskoleklass_och_arskurs_ett/links/5b6a9f6fa6fdcc87df6d8f43/Var-ska-jag-vara-da-Om-platsens-betydelse-foer-att-skapa-mening-om-fritidshem-foerskoleklass-och-arskurs-ett.pdf?origin=publication_detail" TargetMode="External"/><Relationship Id="rId50" Type="http://schemas.openxmlformats.org/officeDocument/2006/relationships/hyperlink" Target="http://www.skolverket.se" TargetMode="External"/><Relationship Id="rId55" Type="http://schemas.openxmlformats.org/officeDocument/2006/relationships/hyperlink" Target="https://www.skolverket.se/getFile?file=408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B44FBBB927D4798D09D60EC6DC168" ma:contentTypeVersion="6" ma:contentTypeDescription="Skapa ett nytt dokument." ma:contentTypeScope="" ma:versionID="f53b9478569bd98e0b310b5215f545ec">
  <xsd:schema xmlns:xsd="http://www.w3.org/2001/XMLSchema" xmlns:xs="http://www.w3.org/2001/XMLSchema" xmlns:p="http://schemas.microsoft.com/office/2006/metadata/properties" xmlns:ns2="f3c1292a-1372-475c-9fac-bad2f6c68059" xmlns:ns3="a4d0f64a-fac2-4c52-a7e0-646ba4ba8d4a" targetNamespace="http://schemas.microsoft.com/office/2006/metadata/properties" ma:root="true" ma:fieldsID="15c3bb0dd31c96f45f8c455136f51116" ns2:_="" ns3:_="">
    <xsd:import namespace="f3c1292a-1372-475c-9fac-bad2f6c68059"/>
    <xsd:import namespace="a4d0f64a-fac2-4c52-a7e0-646ba4ba8d4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292a-1372-475c-9fac-bad2f6c680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0f64a-fac2-4c52-a7e0-646ba4ba8d4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4d0f64a-fac2-4c52-a7e0-646ba4ba8d4a" xsi:nil="true"/>
    <_lisam_Description xmlns="f3c1292a-1372-475c-9fac-bad2f6c68059" xsi:nil="true"/>
  </documentManagement>
</p:properties>
</file>

<file path=customXml/itemProps1.xml><?xml version="1.0" encoding="utf-8"?>
<ds:datastoreItem xmlns:ds="http://schemas.openxmlformats.org/officeDocument/2006/customXml" ds:itemID="{3FB27EC8-9E7A-4E47-872E-EAE06E478504}"/>
</file>

<file path=customXml/itemProps2.xml><?xml version="1.0" encoding="utf-8"?>
<ds:datastoreItem xmlns:ds="http://schemas.openxmlformats.org/officeDocument/2006/customXml" ds:itemID="{49E5F342-392D-4B34-87D4-8EEEA7EDCAF8}"/>
</file>

<file path=customXml/itemProps3.xml><?xml version="1.0" encoding="utf-8"?>
<ds:datastoreItem xmlns:ds="http://schemas.openxmlformats.org/officeDocument/2006/customXml" ds:itemID="{3E05BFE7-ABA0-4D0B-92D5-AB0994277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2934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3</cp:revision>
  <dcterms:created xsi:type="dcterms:W3CDTF">2023-09-08T06:36:00Z</dcterms:created>
  <dcterms:modified xsi:type="dcterms:W3CDTF">2024-12-13T08:09:00Z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0x0101004DBB44FBBB927D4798D09D60EC6DC168</vt:lpwstr>
  </property>
</Properties>
</file>